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4850A" w14:textId="5751ADEB" w:rsidR="00E06ACA" w:rsidRPr="00725DDA" w:rsidRDefault="00725DDA">
      <w:pPr>
        <w:rPr>
          <w:b/>
          <w:bCs/>
        </w:rPr>
      </w:pPr>
      <w:r w:rsidRPr="00725DDA">
        <w:rPr>
          <w:b/>
          <w:bCs/>
        </w:rPr>
        <w:t>Just Transitions SAHRC Inquiry submission</w:t>
      </w:r>
    </w:p>
    <w:p w14:paraId="5FFD956D" w14:textId="3CCB2482" w:rsidR="00725DDA" w:rsidRPr="00725DDA" w:rsidRDefault="00725DDA">
      <w:pPr>
        <w:rPr>
          <w:b/>
          <w:bCs/>
        </w:rPr>
      </w:pPr>
      <w:r w:rsidRPr="00725DDA">
        <w:rPr>
          <w:b/>
          <w:bCs/>
        </w:rPr>
        <w:t>Style guide for leads – 30 January 2026</w:t>
      </w:r>
    </w:p>
    <w:p w14:paraId="51579BAD" w14:textId="10D0C7F4" w:rsidR="00725DDA" w:rsidRPr="00725DDA" w:rsidRDefault="00725DDA">
      <w:pPr>
        <w:rPr>
          <w:u w:val="single"/>
        </w:rPr>
      </w:pPr>
      <w:r w:rsidRPr="00725DDA">
        <w:rPr>
          <w:u w:val="single"/>
        </w:rPr>
        <w:t>Font and formatting:</w:t>
      </w:r>
    </w:p>
    <w:p w14:paraId="6CE6CBF2" w14:textId="0787275A" w:rsidR="00725DDA" w:rsidRDefault="00725DDA" w:rsidP="00725DDA">
      <w:pPr>
        <w:pStyle w:val="ListParagraph"/>
        <w:numPr>
          <w:ilvl w:val="0"/>
          <w:numId w:val="2"/>
        </w:numPr>
        <w:spacing w:after="0" w:line="240" w:lineRule="auto"/>
      </w:pPr>
      <w:r>
        <w:t>Where possible, use Arial 11 font</w:t>
      </w:r>
      <w:r w:rsidR="0022382D">
        <w:t>, single spacing</w:t>
      </w:r>
      <w:r>
        <w:t xml:space="preserve">. The Secretariat will </w:t>
      </w:r>
      <w:proofErr w:type="spellStart"/>
      <w:r>
        <w:t>standardise</w:t>
      </w:r>
      <w:proofErr w:type="spellEnd"/>
      <w:r>
        <w:t xml:space="preserve"> further when submissions are received.</w:t>
      </w:r>
    </w:p>
    <w:p w14:paraId="5C477226" w14:textId="53F594C4" w:rsidR="00725DDA" w:rsidRDefault="00725DDA" w:rsidP="00725DDA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Write using bullet points, e.g. a single main idea or argument per point. </w:t>
      </w:r>
    </w:p>
    <w:p w14:paraId="090C9E80" w14:textId="1CBA3BBF" w:rsidR="00D7623D" w:rsidRDefault="00D7623D" w:rsidP="00725DDA">
      <w:pPr>
        <w:pStyle w:val="ListParagraph"/>
        <w:numPr>
          <w:ilvl w:val="0"/>
          <w:numId w:val="2"/>
        </w:numPr>
        <w:spacing w:after="0" w:line="240" w:lineRule="auto"/>
      </w:pPr>
      <w:r>
        <w:t>Use SA or UK English.</w:t>
      </w:r>
    </w:p>
    <w:p w14:paraId="60ADAC21" w14:textId="77777777" w:rsidR="00725DDA" w:rsidRDefault="00725DDA"/>
    <w:p w14:paraId="189194DD" w14:textId="4FB1B148" w:rsidR="00725DDA" w:rsidRDefault="00725DDA">
      <w:pPr>
        <w:rPr>
          <w:u w:val="single"/>
        </w:rPr>
      </w:pPr>
      <w:r>
        <w:rPr>
          <w:u w:val="single"/>
        </w:rPr>
        <w:t>Length and o</w:t>
      </w:r>
      <w:r w:rsidRPr="00725DDA">
        <w:rPr>
          <w:u w:val="single"/>
        </w:rPr>
        <w:t>utline of sections:</w:t>
      </w:r>
    </w:p>
    <w:p w14:paraId="7B5B3F75" w14:textId="5F2592B2" w:rsidR="00725DDA" w:rsidRDefault="00725DDA" w:rsidP="00725DDA">
      <w:pPr>
        <w:pStyle w:val="ListParagraph"/>
        <w:numPr>
          <w:ilvl w:val="0"/>
          <w:numId w:val="1"/>
        </w:numPr>
      </w:pPr>
      <w:r>
        <w:t xml:space="preserve">Aim for 3-5 pages, if possible, but there is no maximum limit. </w:t>
      </w:r>
      <w:r w:rsidR="000803FF">
        <w:t xml:space="preserve">We are covering complex ground, but don’t be longer than we need to be. </w:t>
      </w:r>
    </w:p>
    <w:p w14:paraId="5A878FAD" w14:textId="5C4520F7" w:rsidR="00725DDA" w:rsidRDefault="00725DDA" w:rsidP="00725DDA">
      <w:pPr>
        <w:pStyle w:val="ListParagraph"/>
        <w:numPr>
          <w:ilvl w:val="0"/>
          <w:numId w:val="1"/>
        </w:numPr>
      </w:pPr>
      <w:r>
        <w:t xml:space="preserve">Build an argument that culminates in recommendations and include those under a </w:t>
      </w:r>
      <w:r w:rsidR="00D7623D">
        <w:t xml:space="preserve">Recommendations </w:t>
      </w:r>
      <w:r>
        <w:t>sub-</w:t>
      </w:r>
      <w:r w:rsidR="00D7623D">
        <w:t>heading</w:t>
      </w:r>
      <w:r>
        <w:t>.</w:t>
      </w:r>
    </w:p>
    <w:p w14:paraId="6EC80EAD" w14:textId="3191D2B8" w:rsidR="00725DDA" w:rsidRDefault="00725DDA" w:rsidP="00725DDA">
      <w:pPr>
        <w:pStyle w:val="ListParagraph"/>
        <w:numPr>
          <w:ilvl w:val="0"/>
          <w:numId w:val="1"/>
        </w:numPr>
      </w:pPr>
      <w:r>
        <w:t xml:space="preserve">Feel free to use </w:t>
      </w:r>
      <w:r w:rsidR="00D7623D">
        <w:t xml:space="preserve">other </w:t>
      </w:r>
      <w:r>
        <w:t>sub-headings if it will make for a clearer read.</w:t>
      </w:r>
    </w:p>
    <w:p w14:paraId="613E00FB" w14:textId="77777777" w:rsidR="00D7623D" w:rsidRDefault="00D7623D" w:rsidP="00725DDA">
      <w:pPr>
        <w:pStyle w:val="ListParagraph"/>
        <w:numPr>
          <w:ilvl w:val="0"/>
          <w:numId w:val="1"/>
        </w:numPr>
      </w:pPr>
      <w:r>
        <w:t xml:space="preserve">A suggested structure for a section includes: </w:t>
      </w:r>
    </w:p>
    <w:p w14:paraId="2AA6ED6E" w14:textId="77777777" w:rsidR="007D0F8E" w:rsidRDefault="00D7623D" w:rsidP="00D7623D">
      <w:pPr>
        <w:pStyle w:val="ListParagraph"/>
        <w:numPr>
          <w:ilvl w:val="1"/>
          <w:numId w:val="1"/>
        </w:numPr>
      </w:pPr>
      <w:r>
        <w:t xml:space="preserve">Introduction (introducing the issue), </w:t>
      </w:r>
    </w:p>
    <w:p w14:paraId="22334A7B" w14:textId="77777777" w:rsidR="007D0F8E" w:rsidRDefault="00D7623D" w:rsidP="00D7623D">
      <w:pPr>
        <w:pStyle w:val="ListParagraph"/>
        <w:numPr>
          <w:ilvl w:val="1"/>
          <w:numId w:val="1"/>
        </w:numPr>
      </w:pPr>
      <w:r>
        <w:t xml:space="preserve">key challenges, </w:t>
      </w:r>
    </w:p>
    <w:p w14:paraId="74F58E61" w14:textId="77777777" w:rsidR="007D0F8E" w:rsidRDefault="00D7623D" w:rsidP="00D7623D">
      <w:pPr>
        <w:pStyle w:val="ListParagraph"/>
        <w:numPr>
          <w:ilvl w:val="1"/>
          <w:numId w:val="1"/>
        </w:numPr>
      </w:pPr>
      <w:r>
        <w:t xml:space="preserve">recommendations. </w:t>
      </w:r>
    </w:p>
    <w:p w14:paraId="70806D3D" w14:textId="2A936E27" w:rsidR="00725DDA" w:rsidRDefault="00D7623D" w:rsidP="00732AAE">
      <w:r>
        <w:t>This is only a guide and can be amended as needed.</w:t>
      </w:r>
    </w:p>
    <w:p w14:paraId="5463611B" w14:textId="77777777" w:rsidR="00725DDA" w:rsidRPr="00725DDA" w:rsidRDefault="00725DDA" w:rsidP="00725DDA">
      <w:pPr>
        <w:rPr>
          <w:u w:val="single"/>
        </w:rPr>
      </w:pPr>
      <w:r w:rsidRPr="00725DDA">
        <w:rPr>
          <w:u w:val="single"/>
        </w:rPr>
        <w:t>Referencing:</w:t>
      </w:r>
    </w:p>
    <w:p w14:paraId="1869FE41" w14:textId="77777777" w:rsidR="00D7623D" w:rsidRDefault="00D7623D" w:rsidP="00D7623D">
      <w:pPr>
        <w:pStyle w:val="ListParagraph"/>
        <w:numPr>
          <w:ilvl w:val="0"/>
          <w:numId w:val="3"/>
        </w:numPr>
      </w:pPr>
      <w:r>
        <w:t xml:space="preserve">Include references as footnotes, not endnotes. </w:t>
      </w:r>
    </w:p>
    <w:p w14:paraId="6CDB668A" w14:textId="7213EE80" w:rsidR="00D7623D" w:rsidRDefault="00D7623D" w:rsidP="00D7623D">
      <w:pPr>
        <w:pStyle w:val="ListParagraph"/>
        <w:numPr>
          <w:ilvl w:val="0"/>
          <w:numId w:val="3"/>
        </w:numPr>
      </w:pPr>
      <w:r>
        <w:t>Use 1, 2, 3 to number footnotes, NOT roman numbers (</w:t>
      </w:r>
      <w:proofErr w:type="spellStart"/>
      <w:r>
        <w:t>i</w:t>
      </w:r>
      <w:proofErr w:type="spellEnd"/>
      <w:r>
        <w:t>, ii)</w:t>
      </w:r>
      <w:r w:rsidR="000803FF">
        <w:t>.</w:t>
      </w:r>
    </w:p>
    <w:p w14:paraId="0D585565" w14:textId="11BBE83D" w:rsidR="00725DDA" w:rsidRDefault="00C823B4" w:rsidP="00D7623D">
      <w:pPr>
        <w:pStyle w:val="ListParagraph"/>
        <w:numPr>
          <w:ilvl w:val="0"/>
          <w:numId w:val="3"/>
        </w:numPr>
      </w:pPr>
      <w:r>
        <w:t>No Reference List or Bibliography is needed</w:t>
      </w:r>
      <w:r w:rsidR="007D0F8E">
        <w:t xml:space="preserve"> at the end</w:t>
      </w:r>
      <w:r w:rsidR="00C16C7A">
        <w:t>, due to full references being placed in footnotes as per above bullet point</w:t>
      </w:r>
      <w:r>
        <w:t>.</w:t>
      </w:r>
    </w:p>
    <w:p w14:paraId="0AD9511B" w14:textId="37849488" w:rsidR="007D0F8E" w:rsidRDefault="007D0F8E" w:rsidP="007D0F8E">
      <w:pPr>
        <w:pStyle w:val="ListParagraph"/>
        <w:numPr>
          <w:ilvl w:val="0"/>
          <w:numId w:val="3"/>
        </w:numPr>
      </w:pPr>
      <w:r>
        <w:t xml:space="preserve">Use </w:t>
      </w:r>
      <w:hyperlink r:id="rId7" w:history="1">
        <w:r w:rsidRPr="007D0F8E">
          <w:rPr>
            <w:rStyle w:val="Hyperlink"/>
          </w:rPr>
          <w:t>APA style</w:t>
        </w:r>
      </w:hyperlink>
      <w:r>
        <w:t xml:space="preserve"> if possible, for the footnotes. It looks like this:</w:t>
      </w:r>
    </w:p>
    <w:p w14:paraId="5A73A0DD" w14:textId="63E00CD7" w:rsidR="006542CD" w:rsidRDefault="007D0F8E" w:rsidP="00732AAE">
      <w:pPr>
        <w:pStyle w:val="ListParagraph"/>
        <w:numPr>
          <w:ilvl w:val="1"/>
          <w:numId w:val="3"/>
        </w:numPr>
      </w:pPr>
      <w:r>
        <w:t xml:space="preserve">Book:  Jackson, L. M. (2019). </w:t>
      </w:r>
      <w:r>
        <w:rPr>
          <w:rStyle w:val="Emphasis"/>
        </w:rPr>
        <w:t>The psychology of prejudice: From attitudes to social action</w:t>
      </w:r>
      <w:r>
        <w:t xml:space="preserve"> (2nd ed.). American Psychological Association. </w:t>
      </w:r>
      <w:hyperlink r:id="rId8" w:tgtFrame="_blank" w:history="1">
        <w:r>
          <w:rPr>
            <w:rStyle w:val="Hyperlink"/>
          </w:rPr>
          <w:t>https://doi.org/10.1037/0000168-000</w:t>
        </w:r>
      </w:hyperlink>
    </w:p>
    <w:p w14:paraId="6D5F6A00" w14:textId="71FC9A01" w:rsidR="00725DDA" w:rsidRDefault="007D0F8E" w:rsidP="00732AAE">
      <w:pPr>
        <w:pStyle w:val="ListParagraph"/>
        <w:numPr>
          <w:ilvl w:val="1"/>
          <w:numId w:val="3"/>
        </w:numPr>
      </w:pPr>
      <w:r>
        <w:t xml:space="preserve">Journal article: Grady, J. S., Her, M., Moreno, G., Perez, C., &amp; </w:t>
      </w:r>
      <w:proofErr w:type="spellStart"/>
      <w:r>
        <w:t>Yelinek</w:t>
      </w:r>
      <w:proofErr w:type="spellEnd"/>
      <w:r>
        <w:t xml:space="preserve">, J. (2019). Emotions in storybooks: A comparison of storybooks that represent ethnic and racial groups in the United States. </w:t>
      </w:r>
      <w:r>
        <w:rPr>
          <w:rStyle w:val="Emphasis"/>
        </w:rPr>
        <w:t>Psychology of Popular Media Culture</w:t>
      </w:r>
      <w:r>
        <w:t xml:space="preserve">, </w:t>
      </w:r>
      <w:r>
        <w:rPr>
          <w:rStyle w:val="Emphasis"/>
        </w:rPr>
        <w:t>8</w:t>
      </w:r>
      <w:r>
        <w:t xml:space="preserve">(3), 207–217. </w:t>
      </w:r>
      <w:hyperlink r:id="rId9" w:tgtFrame="_blank" w:history="1">
        <w:r>
          <w:rPr>
            <w:rStyle w:val="Hyperlink"/>
          </w:rPr>
          <w:t>https://doi.org/10.1037/ppm0000185</w:t>
        </w:r>
      </w:hyperlink>
    </w:p>
    <w:p w14:paraId="0464898F" w14:textId="60871866" w:rsidR="007D0F8E" w:rsidRDefault="007D0F8E" w:rsidP="00732AAE">
      <w:pPr>
        <w:pStyle w:val="ListParagraph"/>
        <w:numPr>
          <w:ilvl w:val="1"/>
          <w:numId w:val="3"/>
        </w:numPr>
      </w:pPr>
      <w:r>
        <w:t xml:space="preserve">Blog post: Ouellette, J. (2019, November 15). Physicists capture first footage of quantum knots unraveling in superfluid. </w:t>
      </w:r>
      <w:r>
        <w:rPr>
          <w:rStyle w:val="Emphasis"/>
        </w:rPr>
        <w:t xml:space="preserve">Ars </w:t>
      </w:r>
      <w:proofErr w:type="spellStart"/>
      <w:r>
        <w:rPr>
          <w:rStyle w:val="Emphasis"/>
        </w:rPr>
        <w:t>Technica</w:t>
      </w:r>
      <w:proofErr w:type="spellEnd"/>
      <w:r>
        <w:t xml:space="preserve">. </w:t>
      </w:r>
      <w:hyperlink r:id="rId10" w:tgtFrame="_blank" w:history="1">
        <w:r>
          <w:rPr>
            <w:rStyle w:val="Hyperlink"/>
          </w:rPr>
          <w:t>https://arstechnica.com/science/2019/11/study-you-can-tie-a-quantum-knot-in-a-superfluid-but-it-will-soon-untie-itself/</w:t>
        </w:r>
      </w:hyperlink>
    </w:p>
    <w:p w14:paraId="7838DC6E" w14:textId="401B4E27" w:rsidR="007D0F8E" w:rsidRDefault="007D0F8E" w:rsidP="00732AAE">
      <w:pPr>
        <w:pStyle w:val="ListParagraph"/>
        <w:numPr>
          <w:ilvl w:val="1"/>
          <w:numId w:val="3"/>
        </w:numPr>
      </w:pPr>
      <w:r>
        <w:t xml:space="preserve">Newspaper article: Carey, B. (2019, March 22). Can we get better at forgetting? </w:t>
      </w:r>
      <w:r>
        <w:rPr>
          <w:rStyle w:val="Emphasis"/>
        </w:rPr>
        <w:t>The New York Times</w:t>
      </w:r>
      <w:r>
        <w:t xml:space="preserve">. </w:t>
      </w:r>
      <w:hyperlink r:id="rId11" w:tgtFrame="_blank" w:history="1">
        <w:r>
          <w:rPr>
            <w:rStyle w:val="Hyperlink"/>
          </w:rPr>
          <w:t>https://www.nytimes.com/2019/03/22/health/memory-forgetting-psychology.html</w:t>
        </w:r>
      </w:hyperlink>
    </w:p>
    <w:p w14:paraId="03BCBE34" w14:textId="4C437B34" w:rsidR="007D0F8E" w:rsidRDefault="007D0F8E" w:rsidP="00732AAE">
      <w:pPr>
        <w:pStyle w:val="ListParagraph"/>
        <w:numPr>
          <w:ilvl w:val="1"/>
          <w:numId w:val="3"/>
        </w:numPr>
      </w:pPr>
      <w:r>
        <w:t>Website: World Health Organization. (2018, May 24)</w:t>
      </w:r>
      <w:r>
        <w:rPr>
          <w:rStyle w:val="Emphasis"/>
        </w:rPr>
        <w:t>. The top 10 causes of death</w:t>
      </w:r>
      <w:r>
        <w:t xml:space="preserve">. </w:t>
      </w:r>
      <w:hyperlink r:id="rId12" w:tgtFrame="_blank" w:history="1">
        <w:r>
          <w:rPr>
            <w:rStyle w:val="Hyperlink"/>
          </w:rPr>
          <w:t>https://www.who.int/news-room/fact-sheets/detail/the-top-10-causes-of-death</w:t>
        </w:r>
      </w:hyperlink>
    </w:p>
    <w:p w14:paraId="3FB587C8" w14:textId="77777777" w:rsidR="00725DDA" w:rsidRDefault="00725DDA"/>
    <w:sectPr w:rsidR="00725DDA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7EB8E" w14:textId="77777777" w:rsidR="00F40C32" w:rsidRDefault="00F40C32" w:rsidP="00853696">
      <w:pPr>
        <w:spacing w:after="0" w:line="240" w:lineRule="auto"/>
      </w:pPr>
      <w:r>
        <w:separator/>
      </w:r>
    </w:p>
  </w:endnote>
  <w:endnote w:type="continuationSeparator" w:id="0">
    <w:p w14:paraId="5991331C" w14:textId="77777777" w:rsidR="00F40C32" w:rsidRDefault="00F40C32" w:rsidP="008536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492840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06B1B2" w14:textId="50EACA81" w:rsidR="00853696" w:rsidRDefault="0085369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CEA8717" w14:textId="77777777" w:rsidR="00853696" w:rsidRDefault="008536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855180" w14:textId="77777777" w:rsidR="00F40C32" w:rsidRDefault="00F40C32" w:rsidP="00853696">
      <w:pPr>
        <w:spacing w:after="0" w:line="240" w:lineRule="auto"/>
      </w:pPr>
      <w:r>
        <w:separator/>
      </w:r>
    </w:p>
  </w:footnote>
  <w:footnote w:type="continuationSeparator" w:id="0">
    <w:p w14:paraId="73EE7B42" w14:textId="77777777" w:rsidR="00F40C32" w:rsidRDefault="00F40C32" w:rsidP="008536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C54D9"/>
    <w:multiLevelType w:val="hybridMultilevel"/>
    <w:tmpl w:val="6DE8B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CD5AD3"/>
    <w:multiLevelType w:val="hybridMultilevel"/>
    <w:tmpl w:val="2B54B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9269F4"/>
    <w:multiLevelType w:val="hybridMultilevel"/>
    <w:tmpl w:val="07C42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0013901">
    <w:abstractNumId w:val="2"/>
  </w:num>
  <w:num w:numId="2" w16cid:durableId="781610242">
    <w:abstractNumId w:val="1"/>
  </w:num>
  <w:num w:numId="3" w16cid:durableId="866067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DDA"/>
    <w:rsid w:val="000600B9"/>
    <w:rsid w:val="000803FF"/>
    <w:rsid w:val="00084B7B"/>
    <w:rsid w:val="0022382D"/>
    <w:rsid w:val="002D3B83"/>
    <w:rsid w:val="00334154"/>
    <w:rsid w:val="004C3151"/>
    <w:rsid w:val="00516665"/>
    <w:rsid w:val="006542CD"/>
    <w:rsid w:val="006A38BD"/>
    <w:rsid w:val="00701AD6"/>
    <w:rsid w:val="00725DDA"/>
    <w:rsid w:val="00732AAE"/>
    <w:rsid w:val="007573D2"/>
    <w:rsid w:val="007D0F8E"/>
    <w:rsid w:val="00853696"/>
    <w:rsid w:val="009C7CB6"/>
    <w:rsid w:val="009E2075"/>
    <w:rsid w:val="00C16C7A"/>
    <w:rsid w:val="00C823B4"/>
    <w:rsid w:val="00D7623D"/>
    <w:rsid w:val="00E06ACA"/>
    <w:rsid w:val="00F40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BFAF798"/>
  <w15:chartTrackingRefBased/>
  <w15:docId w15:val="{A4858FCC-E6D2-41D4-9968-8691684B4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5D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5D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5D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5D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5D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5D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5D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5D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5D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5D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5D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5D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5D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5D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5D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5D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5D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5D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5D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5D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5D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5D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5D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5D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5D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5D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5D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5D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5DD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536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696"/>
  </w:style>
  <w:style w:type="paragraph" w:styleId="Footer">
    <w:name w:val="footer"/>
    <w:basedOn w:val="Normal"/>
    <w:link w:val="FooterChar"/>
    <w:uiPriority w:val="99"/>
    <w:unhideWhenUsed/>
    <w:rsid w:val="008536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3696"/>
  </w:style>
  <w:style w:type="paragraph" w:styleId="Revision">
    <w:name w:val="Revision"/>
    <w:hidden/>
    <w:uiPriority w:val="99"/>
    <w:semiHidden/>
    <w:rsid w:val="007D0F8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D0F8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0F8E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7D0F8E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0600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00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00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00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00B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37/0000168-000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apastyle.apa.org/style-grammar-guidelines/references/examples" TargetMode="External"/><Relationship Id="rId12" Type="http://schemas.openxmlformats.org/officeDocument/2006/relationships/hyperlink" Target="https://www.who.int/news-room/fact-sheets/detail/the-top-10-causes-of-deat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nytimes.com/2019/03/22/health/memory-forgetting-psychology.htm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arstechnica.com/science/2019/11/study-you-can-tie-a-quantum-knot-in-a-superfluid-but-it-will-soon-untie-itself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037/ppm000018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Erasmus</dc:creator>
  <cp:keywords/>
  <dc:description/>
  <cp:lastModifiedBy>Brittany Kesselman</cp:lastModifiedBy>
  <cp:revision>3</cp:revision>
  <dcterms:created xsi:type="dcterms:W3CDTF">2026-02-02T07:38:00Z</dcterms:created>
  <dcterms:modified xsi:type="dcterms:W3CDTF">2026-02-02T07:39:00Z</dcterms:modified>
</cp:coreProperties>
</file>